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028A4" w14:textId="77777777" w:rsidR="00AC7F6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Told Község Önkormányzata Képviselő-testületének .../.... (...) önkormányzati rendelete</w:t>
      </w:r>
    </w:p>
    <w:p w14:paraId="1D63F126" w14:textId="77777777" w:rsidR="00AC7F6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szóló 1/2024. (II. 28.) önkormányzati rendelet módosításáról</w:t>
      </w:r>
    </w:p>
    <w:p w14:paraId="1E2702EB" w14:textId="77777777" w:rsidR="00AC7F69" w:rsidRDefault="00000000">
      <w:pPr>
        <w:pStyle w:val="Szvegtrzs"/>
        <w:spacing w:after="0" w:line="240" w:lineRule="auto"/>
        <w:jc w:val="both"/>
      </w:pPr>
      <w:r>
        <w:t>[1] A Magyarország helyi önkormányzatairól szóló 2011. évi CLXXXIX. törvény 111. § (2) bekezdés alapján a helyi önkormányzat gazdálkodásának alapja az éves költségvetése, melyből finanszírozza és látja el törvényben meghatározott kötelező és önként vállalt feladatait.</w:t>
      </w:r>
    </w:p>
    <w:p w14:paraId="59A7A91E" w14:textId="77777777" w:rsidR="00AC7F69" w:rsidRDefault="00000000">
      <w:pPr>
        <w:pStyle w:val="Szvegtrzs"/>
        <w:spacing w:before="120" w:after="0" w:line="240" w:lineRule="auto"/>
        <w:jc w:val="both"/>
      </w:pPr>
      <w:r>
        <w:t>[2] Told Községi Önkormányzat Képviselő-testülete az Alaptörvény 32. cikk (2) bekezdésében biztosított eredeti jogalkotói hatáskörében és az alaptörvény 32. cikk (1) bekezdés f) pontjában meghatározott feladatkörében eljárva, Told Községi Önkormányzat 2024. évi költségvetéséről szóló 1/2024. (II. 28.) önkormányzati rendeletének módosításáról a következőket rendeli el:</w:t>
      </w:r>
    </w:p>
    <w:p w14:paraId="100FC323" w14:textId="77777777" w:rsidR="00AC7F6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47BDC405" w14:textId="77777777" w:rsidR="00AC7F69" w:rsidRDefault="00000000">
      <w:pPr>
        <w:pStyle w:val="Szvegtrzs"/>
        <w:spacing w:after="0" w:line="240" w:lineRule="auto"/>
        <w:jc w:val="both"/>
      </w:pPr>
      <w:r>
        <w:t>A Told Község Önkormányzat 2024. évi költségvetéséről szóló 1/2024. (II. 28.) önkormányzati rendelet 2. § (1) bekezdése helyébe a következő rendelkezés lép:</w:t>
      </w:r>
    </w:p>
    <w:p w14:paraId="5615D765" w14:textId="77777777" w:rsidR="00AC7F69" w:rsidRDefault="00000000">
      <w:pPr>
        <w:pStyle w:val="Szvegtrzs"/>
        <w:spacing w:before="240" w:after="240" w:line="240" w:lineRule="auto"/>
        <w:jc w:val="both"/>
      </w:pPr>
      <w:r>
        <w:t>„(1) A képviselő-testület az önkormányzat 2024. évi költségvetését 143.249.003 Ft költségvetési bevétellel, 232.306.713 Ft költségvetési kiadással állapítja meg. A 2024. évi költségvetési egyenleg 89.057.710 Ft, ebből működési hiány 18.575.375 Ft, felhalmozási hiány 70.482.335 Ft. Az önkormányzat 89.057.710 Ft összegű finanszírozási egyenleggel rendelkezik, a részletes adatokat a 4. melléklet tartalmazza.”</w:t>
      </w:r>
    </w:p>
    <w:p w14:paraId="1EF526E5" w14:textId="77777777" w:rsidR="00AC7F6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DE1D391" w14:textId="77777777" w:rsidR="00AC7F69" w:rsidRDefault="00000000">
      <w:pPr>
        <w:pStyle w:val="Szvegtrzs"/>
        <w:spacing w:after="0" w:line="240" w:lineRule="auto"/>
        <w:jc w:val="both"/>
      </w:pPr>
      <w:r>
        <w:t>A Told Község Önkormányzat 2024. évi költségvetéséről szóló 1/2024. (II. 28.) önkormányzati rendelet az 1. melléklet szerinti 4. melléklettel egészül ki.</w:t>
      </w:r>
    </w:p>
    <w:p w14:paraId="1B7E3A3E" w14:textId="77777777" w:rsidR="00AC7F6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37DFC106" w14:textId="77777777" w:rsidR="00D2325E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azt követő napon hatályát veszti.</w:t>
      </w:r>
    </w:p>
    <w:p w14:paraId="0A5B879C" w14:textId="77777777" w:rsidR="00D2325E" w:rsidRDefault="00D2325E">
      <w:pPr>
        <w:pStyle w:val="Szvegtrzs"/>
        <w:spacing w:after="0" w:line="240" w:lineRule="auto"/>
        <w:jc w:val="both"/>
      </w:pPr>
    </w:p>
    <w:p w14:paraId="60DB31AD" w14:textId="77777777" w:rsidR="00D2325E" w:rsidRPr="00943E43" w:rsidRDefault="00D2325E" w:rsidP="00D2325E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540D92F0" w14:textId="77777777" w:rsidR="00D2325E" w:rsidRPr="00943E43" w:rsidRDefault="00D2325E" w:rsidP="00D2325E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943E43">
        <w:rPr>
          <w:rFonts w:eastAsia="Times New Roman" w:cs="Times New Roman"/>
          <w:kern w:val="0"/>
          <w:lang w:eastAsia="hu-HU" w:bidi="ar-SA"/>
        </w:rPr>
        <w:t xml:space="preserve">                  </w:t>
      </w:r>
      <w:r w:rsidRPr="00943E43">
        <w:rPr>
          <w:rFonts w:eastAsia="Times New Roman" w:cs="Times New Roman"/>
          <w:b/>
          <w:kern w:val="0"/>
          <w:lang w:eastAsia="hu-HU" w:bidi="ar-SA"/>
        </w:rPr>
        <w:t>Béres Barnabás</w:t>
      </w:r>
      <w:r w:rsidRPr="00943E43">
        <w:rPr>
          <w:rFonts w:eastAsia="Times New Roman" w:cs="Times New Roman"/>
          <w:kern w:val="0"/>
          <w:lang w:eastAsia="hu-HU" w:bidi="ar-SA"/>
        </w:rPr>
        <w:t xml:space="preserve">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943E43">
        <w:rPr>
          <w:rFonts w:eastAsia="Times New Roman" w:cs="Times New Roman"/>
          <w:b/>
          <w:kern w:val="0"/>
          <w:lang w:eastAsia="hu-HU" w:bidi="ar-SA"/>
        </w:rPr>
        <w:tab/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sk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>.</w:t>
      </w:r>
    </w:p>
    <w:p w14:paraId="27CAD9E8" w14:textId="27793837" w:rsidR="00D2325E" w:rsidRPr="00943E43" w:rsidRDefault="00D2325E" w:rsidP="00D2325E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 xml:space="preserve">       polgármester</w:t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ab/>
      </w:r>
      <w:proofErr w:type="gramStart"/>
      <w:r>
        <w:rPr>
          <w:rFonts w:eastAsia="Times New Roman" w:cs="Times New Roman"/>
          <w:kern w:val="0"/>
          <w:szCs w:val="20"/>
          <w:lang w:eastAsia="hu-HU" w:bidi="ar-SA"/>
        </w:rPr>
        <w:tab/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  <w:proofErr w:type="gramEnd"/>
    </w:p>
    <w:p w14:paraId="2C164F28" w14:textId="77777777" w:rsidR="00D2325E" w:rsidRPr="00943E43" w:rsidRDefault="00D2325E" w:rsidP="00D2325E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EE77C02" w14:textId="77777777" w:rsidR="00D2325E" w:rsidRPr="00943E43" w:rsidRDefault="00D2325E" w:rsidP="00D2325E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418D47B2" w14:textId="77777777" w:rsidR="00D2325E" w:rsidRPr="00943E43" w:rsidRDefault="00D2325E" w:rsidP="00D2325E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943E43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640451F3" w14:textId="77777777" w:rsidR="00D2325E" w:rsidRPr="00943E43" w:rsidRDefault="00D2325E" w:rsidP="00D2325E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5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. …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</w:t>
      </w:r>
      <w:r w:rsidRPr="00943E43">
        <w:rPr>
          <w:rFonts w:eastAsia="Times New Roman" w:cs="Times New Roman"/>
          <w:kern w:val="0"/>
          <w:szCs w:val="20"/>
          <w:lang w:eastAsia="hu-HU" w:bidi="ar-SA"/>
        </w:rPr>
        <w:t>… napján.</w:t>
      </w:r>
    </w:p>
    <w:p w14:paraId="14C8D2C3" w14:textId="77777777" w:rsidR="00D2325E" w:rsidRDefault="00D2325E" w:rsidP="00D2325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74A4380" w14:textId="77777777" w:rsidR="00D2325E" w:rsidRPr="00943E43" w:rsidRDefault="00D2325E" w:rsidP="00D2325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770C7C55" w14:textId="77777777" w:rsidR="00D2325E" w:rsidRPr="00943E43" w:rsidRDefault="00D2325E" w:rsidP="00D2325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943E43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943E43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548D2AD3" w14:textId="3935260B" w:rsidR="00AC7F69" w:rsidRPr="00D2325E" w:rsidRDefault="00D2325E" w:rsidP="00D2325E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943E43">
        <w:rPr>
          <w:rFonts w:eastAsia="Times New Roman" w:cs="Times New Roman"/>
          <w:kern w:val="0"/>
          <w:szCs w:val="20"/>
          <w:lang w:eastAsia="hu-HU" w:bidi="ar-SA"/>
        </w:rPr>
        <w:t>jegyző</w:t>
      </w:r>
      <w:r>
        <w:br w:type="page"/>
      </w:r>
    </w:p>
    <w:p w14:paraId="46B0B360" w14:textId="77777777" w:rsidR="00AC7F69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3DE31BC" w14:textId="77777777" w:rsidR="00AC7F69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az 1/2024. (II. 28.) önkormányzati rendelethez</w:t>
      </w:r>
    </w:p>
    <w:p w14:paraId="7E26B430" w14:textId="77777777" w:rsidR="00AC7F69" w:rsidRDefault="00000000">
      <w:pPr>
        <w:pStyle w:val="Szvegtrzs"/>
        <w:spacing w:line="240" w:lineRule="auto"/>
        <w:jc w:val="both"/>
        <w:sectPr w:rsidR="00AC7F69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2024. évi_kvetés_3. sz. ei_mód_mell_Told.pdf elnevezésű fájl tartalmazza.)”</w:t>
      </w:r>
    </w:p>
    <w:p w14:paraId="2DDB8CCD" w14:textId="77777777" w:rsidR="00AC7F69" w:rsidRDefault="00AC7F69">
      <w:pPr>
        <w:pStyle w:val="Szvegtrzs"/>
        <w:spacing w:after="0"/>
        <w:jc w:val="center"/>
      </w:pPr>
    </w:p>
    <w:p w14:paraId="5AB55596" w14:textId="77777777" w:rsidR="00AC7F69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79A12F69" w14:textId="77777777" w:rsidR="00AC7F69" w:rsidRDefault="00000000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7A4B9C5" w14:textId="77777777" w:rsidR="00AC7F69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45778053" w14:textId="77777777" w:rsidR="00AC7F6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önkormányzat 2024. évi költségvetéséről szól 1/2024. (II. 28.) önkormányzati rendelet (továbbiakban: rendelet) módosításáról</w:t>
      </w:r>
    </w:p>
    <w:p w14:paraId="1482CE1E" w14:textId="77777777" w:rsidR="00AC7F69" w:rsidRDefault="00000000">
      <w:pPr>
        <w:pStyle w:val="Szvegtrzs"/>
        <w:spacing w:line="240" w:lineRule="auto"/>
        <w:jc w:val="both"/>
      </w:pPr>
      <w:r>
        <w:t> </w:t>
      </w:r>
    </w:p>
    <w:p w14:paraId="5B486B4A" w14:textId="56886B30" w:rsidR="00AC7F69" w:rsidRPr="00D2325E" w:rsidRDefault="00000000" w:rsidP="00D2325E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79AEAE5B" w14:textId="4482F2B6" w:rsidR="00AC7F69" w:rsidRDefault="00000000">
      <w:pPr>
        <w:pStyle w:val="Szvegtrzs"/>
        <w:spacing w:line="240" w:lineRule="auto"/>
        <w:jc w:val="both"/>
      </w:pPr>
      <w:r>
        <w:t>A rendelet 2. § (1) bekezdése az előterjesztésben szereplő indokolás és részletezés végett módosul a rendelet-tervezet 1. §-</w:t>
      </w:r>
      <w:proofErr w:type="spellStart"/>
      <w:r>
        <w:t>ában</w:t>
      </w:r>
      <w:proofErr w:type="spellEnd"/>
      <w:r>
        <w:t xml:space="preserve"> meghatározottak szerint.</w:t>
      </w:r>
    </w:p>
    <w:p w14:paraId="3B226A9F" w14:textId="71C4DA17" w:rsidR="00AC7F69" w:rsidRDefault="00000000">
      <w:pPr>
        <w:pStyle w:val="Szvegtrzs"/>
        <w:spacing w:line="240" w:lineRule="auto"/>
        <w:jc w:val="both"/>
      </w:pPr>
      <w:r>
        <w:t>Költségvetési bevételét                     31.705.012 Ft-tal</w:t>
      </w:r>
    </w:p>
    <w:p w14:paraId="5443E5F0" w14:textId="2B8981BD" w:rsidR="00AC7F69" w:rsidRDefault="00000000">
      <w:pPr>
        <w:pStyle w:val="Szvegtrzs"/>
        <w:spacing w:line="240" w:lineRule="auto"/>
        <w:jc w:val="both"/>
      </w:pPr>
      <w:r>
        <w:t>Költségvetési kiadását                       33.484.495 Ft-tal</w:t>
      </w:r>
    </w:p>
    <w:p w14:paraId="5F7D34B9" w14:textId="66FD0465" w:rsidR="00AC7F69" w:rsidRDefault="00000000">
      <w:pPr>
        <w:pStyle w:val="Szvegtrzs"/>
        <w:spacing w:line="240" w:lineRule="auto"/>
        <w:jc w:val="both"/>
      </w:pPr>
      <w:r>
        <w:t>Finanszírozási bevételét                    -1.779.483 Ft-tal</w:t>
      </w:r>
    </w:p>
    <w:p w14:paraId="615C7A6B" w14:textId="77777777" w:rsidR="00AC7F69" w:rsidRDefault="00000000">
      <w:pPr>
        <w:pStyle w:val="Szvegtrzs"/>
        <w:spacing w:line="240" w:lineRule="auto"/>
        <w:jc w:val="both"/>
      </w:pPr>
      <w:r>
        <w:t>módosítja az önkormányzat.</w:t>
      </w:r>
    </w:p>
    <w:p w14:paraId="33D13336" w14:textId="77777777" w:rsidR="00AC7F69" w:rsidRDefault="00000000">
      <w:pPr>
        <w:pStyle w:val="Szvegtrzs"/>
        <w:spacing w:line="240" w:lineRule="auto"/>
        <w:jc w:val="both"/>
      </w:pPr>
      <w:r>
        <w:t> </w:t>
      </w:r>
    </w:p>
    <w:p w14:paraId="3D4B07F6" w14:textId="4F13AE99" w:rsidR="00AC7F69" w:rsidRDefault="00000000">
      <w:pPr>
        <w:pStyle w:val="Szvegtrzs"/>
        <w:spacing w:line="240" w:lineRule="auto"/>
        <w:jc w:val="both"/>
      </w:pPr>
      <w:r>
        <w:t>Ezen módosítás végett szükséges a rendelet 2. § (1) bekezdésének módosítása.</w:t>
      </w:r>
    </w:p>
    <w:p w14:paraId="027D2F2E" w14:textId="77777777" w:rsidR="00AC7F6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7879DC7" w14:textId="77777777" w:rsidR="00AC7F69" w:rsidRDefault="00000000">
      <w:pPr>
        <w:pStyle w:val="Szvegtrzs"/>
        <w:spacing w:line="240" w:lineRule="auto"/>
        <w:jc w:val="both"/>
      </w:pPr>
      <w:r>
        <w:t>Az önkormányzat 2024. évi költségvetését részletesen a rendelet 3. §-</w:t>
      </w:r>
      <w:proofErr w:type="spellStart"/>
      <w:r>
        <w:t>ában</w:t>
      </w:r>
      <w:proofErr w:type="spellEnd"/>
      <w:r>
        <w:t xml:space="preserve"> részletezett szabályozások alapján állapította meg.</w:t>
      </w:r>
    </w:p>
    <w:p w14:paraId="06507224" w14:textId="0EC50736" w:rsidR="00AC7F69" w:rsidRDefault="00000000">
      <w:pPr>
        <w:pStyle w:val="Szvegtrzs"/>
        <w:spacing w:line="240" w:lineRule="auto"/>
        <w:jc w:val="both"/>
      </w:pPr>
      <w:r>
        <w:t>Ennek módosulását határozza meg a rendelet-tervezet 2. §-a, mely végett szükséges módosítani a rendel 3. §-</w:t>
      </w:r>
      <w:proofErr w:type="spellStart"/>
      <w:r>
        <w:t>ának</w:t>
      </w:r>
      <w:proofErr w:type="spellEnd"/>
      <w:r>
        <w:t xml:space="preserve"> tervezet szerinti részét.</w:t>
      </w:r>
    </w:p>
    <w:p w14:paraId="5737778A" w14:textId="77777777" w:rsidR="00AC7F6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7501671" w14:textId="4BAE4E98" w:rsidR="00AC7F69" w:rsidRDefault="00000000">
      <w:pPr>
        <w:pStyle w:val="Szvegtrzs"/>
        <w:spacing w:line="240" w:lineRule="auto"/>
        <w:jc w:val="both"/>
      </w:pPr>
      <w:r>
        <w:t>A rendelet - tervezet 3. § (1) bekezdése rendelkezik a hatályba lépésről és hatályt vesztésről, (2) bekezdése pedig a folyamatban lévő bevételi és kiadási előirányzatok teljesítésének alkalmazhatóságáról.</w:t>
      </w:r>
    </w:p>
    <w:p w14:paraId="4679AA91" w14:textId="77777777" w:rsidR="00AC7F6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176BAF39" w14:textId="046F0C1A" w:rsidR="00AC7F69" w:rsidRDefault="00000000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0DC7695D" w14:textId="53AE1E11" w:rsidR="00AC7F69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3621BB73" w14:textId="77777777" w:rsidR="00AC7F69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p w14:paraId="4889EA3C" w14:textId="457D8CC7" w:rsidR="00AC7F69" w:rsidRDefault="00AC7F69">
      <w:pPr>
        <w:pStyle w:val="Szvegtrzs"/>
        <w:spacing w:line="240" w:lineRule="auto"/>
        <w:jc w:val="both"/>
      </w:pPr>
    </w:p>
    <w:p w14:paraId="1FC8AC74" w14:textId="450321A6" w:rsidR="00AC7F69" w:rsidRDefault="00000000">
      <w:pPr>
        <w:pStyle w:val="Szvegtrzs"/>
        <w:spacing w:line="240" w:lineRule="auto"/>
        <w:jc w:val="both"/>
        <w:rPr>
          <w:b/>
          <w:bCs/>
        </w:rPr>
      </w:pPr>
      <w:r>
        <w:rPr>
          <w:b/>
          <w:bCs/>
        </w:rPr>
        <w:t>Biharkeresztes, 2024. április 28.</w:t>
      </w:r>
    </w:p>
    <w:p w14:paraId="3764A056" w14:textId="77777777" w:rsidR="00D2325E" w:rsidRPr="00D2325E" w:rsidRDefault="00D2325E">
      <w:pPr>
        <w:pStyle w:val="Szvegtrzs"/>
        <w:spacing w:line="240" w:lineRule="auto"/>
        <w:jc w:val="both"/>
        <w:rPr>
          <w:b/>
          <w:bCs/>
        </w:rPr>
      </w:pPr>
    </w:p>
    <w:p w14:paraId="708CA5EB" w14:textId="77777777" w:rsidR="00AC7F6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Dr. </w:t>
      </w:r>
      <w:proofErr w:type="spellStart"/>
      <w:r>
        <w:rPr>
          <w:b/>
          <w:bCs/>
        </w:rPr>
        <w:t>Köstner</w:t>
      </w:r>
      <w:proofErr w:type="spellEnd"/>
      <w:r>
        <w:rPr>
          <w:b/>
          <w:bCs/>
        </w:rPr>
        <w:t xml:space="preserve"> Dávid </w:t>
      </w:r>
    </w:p>
    <w:p w14:paraId="5EC62905" w14:textId="77777777" w:rsidR="00AC7F69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jegyző</w:t>
      </w:r>
    </w:p>
    <w:sectPr w:rsidR="00AC7F6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E6ACF" w14:textId="77777777" w:rsidR="006C2D08" w:rsidRDefault="006C2D08">
      <w:r>
        <w:separator/>
      </w:r>
    </w:p>
  </w:endnote>
  <w:endnote w:type="continuationSeparator" w:id="0">
    <w:p w14:paraId="262D5450" w14:textId="77777777" w:rsidR="006C2D08" w:rsidRDefault="006C2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5AA6" w14:textId="77777777" w:rsidR="00AC7F6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7192" w14:textId="77777777" w:rsidR="00AC7F6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BBD92" w14:textId="77777777" w:rsidR="006C2D08" w:rsidRDefault="006C2D08">
      <w:r>
        <w:separator/>
      </w:r>
    </w:p>
  </w:footnote>
  <w:footnote w:type="continuationSeparator" w:id="0">
    <w:p w14:paraId="68E8F262" w14:textId="77777777" w:rsidR="006C2D08" w:rsidRDefault="006C2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B2F04"/>
    <w:multiLevelType w:val="multilevel"/>
    <w:tmpl w:val="C0E0C2C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379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F69"/>
    <w:rsid w:val="00303114"/>
    <w:rsid w:val="006C2D08"/>
    <w:rsid w:val="00AC7F69"/>
    <w:rsid w:val="00D2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7B41"/>
  <w15:docId w15:val="{C671A2C4-13B5-4B92-9D6B-4AE5FE97B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464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2025-05-24T08:56:00Z</dcterms:created>
  <dcterms:modified xsi:type="dcterms:W3CDTF">2025-05-24T08:56:00Z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